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D8C" w:rsidRDefault="00D07D8C">
      <w:r>
        <w:t>Procvičení zrakové paměti</w:t>
      </w:r>
      <w:bookmarkStart w:id="0" w:name="_GoBack"/>
      <w:bookmarkEnd w:id="0"/>
    </w:p>
    <w:p w:rsidR="007075DE" w:rsidRDefault="00D07D8C">
      <w:r>
        <w:rPr>
          <w:noProof/>
          <w:lang w:eastAsia="cs-CZ"/>
        </w:rPr>
        <w:drawing>
          <wp:inline distT="0" distB="0" distL="0" distR="0">
            <wp:extent cx="5705465" cy="7899400"/>
            <wp:effectExtent l="0" t="0" r="0" b="6350"/>
            <wp:docPr id="1" name="Obrázek 1" descr="Může jít o obrázek 2 people a r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obrázek 2 people a ro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929" cy="790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7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D8C"/>
    <w:rsid w:val="007075DE"/>
    <w:rsid w:val="00D0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0AD7C-0C67-4EB5-9508-F3702136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2021-03-03T15:45:00Z</dcterms:created>
  <dcterms:modified xsi:type="dcterms:W3CDTF">2021-03-03T15:46:00Z</dcterms:modified>
</cp:coreProperties>
</file>