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7F2" w:rsidRPr="00EF27F2" w:rsidRDefault="00EF27F2" w:rsidP="00EF27F2">
      <w:pPr>
        <w:shd w:val="clear" w:color="auto" w:fill="FFFFFF"/>
        <w:spacing w:after="161" w:line="240" w:lineRule="auto"/>
        <w:outlineLvl w:val="0"/>
        <w:rPr>
          <w:rFonts w:ascii="Arial" w:eastAsia="Times New Roman" w:hAnsi="Arial" w:cs="Arial"/>
          <w:b/>
          <w:bCs/>
          <w:color w:val="493360"/>
          <w:kern w:val="36"/>
          <w:sz w:val="48"/>
          <w:szCs w:val="48"/>
          <w:lang w:eastAsia="cs-CZ"/>
        </w:rPr>
      </w:pPr>
      <w:r w:rsidRPr="00EF27F2">
        <w:rPr>
          <w:rFonts w:ascii="Arial" w:eastAsia="Times New Roman" w:hAnsi="Arial" w:cs="Arial"/>
          <w:b/>
          <w:bCs/>
          <w:color w:val="493360"/>
          <w:kern w:val="36"/>
          <w:sz w:val="48"/>
          <w:szCs w:val="48"/>
          <w:lang w:eastAsia="cs-CZ"/>
        </w:rPr>
        <w:t xml:space="preserve">Vynášení </w:t>
      </w:r>
      <w:proofErr w:type="spellStart"/>
      <w:r w:rsidRPr="00EF27F2">
        <w:rPr>
          <w:rFonts w:ascii="Arial" w:eastAsia="Times New Roman" w:hAnsi="Arial" w:cs="Arial"/>
          <w:b/>
          <w:bCs/>
          <w:color w:val="493360"/>
          <w:kern w:val="36"/>
          <w:sz w:val="48"/>
          <w:szCs w:val="48"/>
          <w:lang w:eastAsia="cs-CZ"/>
        </w:rPr>
        <w:t>Moreny</w:t>
      </w:r>
      <w:proofErr w:type="spellEnd"/>
      <w:r w:rsidRPr="00EF27F2">
        <w:rPr>
          <w:rFonts w:ascii="Arial" w:eastAsia="Times New Roman" w:hAnsi="Arial" w:cs="Arial"/>
          <w:b/>
          <w:bCs/>
          <w:color w:val="493360"/>
          <w:kern w:val="36"/>
          <w:sz w:val="48"/>
          <w:szCs w:val="48"/>
          <w:lang w:eastAsia="cs-CZ"/>
        </w:rPr>
        <w:t xml:space="preserve"> je pradávný pohanský zvyk</w:t>
      </w:r>
    </w:p>
    <w:p w:rsidR="00EF27F2" w:rsidRDefault="00EF27F2" w:rsidP="00EF2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7F2">
        <w:rPr>
          <w:rFonts w:ascii="Times New Roman" w:eastAsia="Times New Roman" w:hAnsi="Times New Roman" w:cs="Times New Roman"/>
          <w:noProof/>
          <w:color w:val="025791"/>
          <w:sz w:val="24"/>
          <w:szCs w:val="24"/>
          <w:lang w:eastAsia="cs-CZ"/>
        </w:rPr>
        <w:drawing>
          <wp:inline distT="0" distB="0" distL="0" distR="0">
            <wp:extent cx="4884420" cy="3256280"/>
            <wp:effectExtent l="0" t="0" r="0" b="1270"/>
            <wp:docPr id="8" name="Obrázek 8" descr="https://img.primadoma.cz/r/82/0b/column/820bb26efe8fc0442df0b57dcf1be759_depositphotos_321215582_l-2015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primadoma.cz/r/82/0b/column/820bb26efe8fc0442df0b57dcf1be759_depositphotos_321215582_l-2015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325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7F2" w:rsidRPr="00EF27F2" w:rsidRDefault="00EF27F2" w:rsidP="00EF2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7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Vynášení </w:t>
      </w:r>
      <w:proofErr w:type="spellStart"/>
      <w:r w:rsidRPr="00EF27F2">
        <w:rPr>
          <w:rFonts w:ascii="Times New Roman" w:eastAsia="Times New Roman" w:hAnsi="Times New Roman" w:cs="Times New Roman"/>
          <w:sz w:val="24"/>
          <w:szCs w:val="24"/>
          <w:lang w:eastAsia="cs-CZ"/>
        </w:rPr>
        <w:t>Moreny</w:t>
      </w:r>
      <w:proofErr w:type="spellEnd"/>
      <w:r w:rsidRPr="00EF27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pradávný pohanský zvyk (Zdroj: </w:t>
      </w:r>
      <w:proofErr w:type="spellStart"/>
      <w:r w:rsidRPr="00EF27F2">
        <w:rPr>
          <w:rFonts w:ascii="Times New Roman" w:eastAsia="Times New Roman" w:hAnsi="Times New Roman" w:cs="Times New Roman"/>
          <w:sz w:val="24"/>
          <w:szCs w:val="24"/>
          <w:lang w:eastAsia="cs-CZ"/>
        </w:rPr>
        <w:t>Depositphotos</w:t>
      </w:r>
      <w:proofErr w:type="spellEnd"/>
      <w:r w:rsidRPr="00EF27F2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EF27F2" w:rsidRPr="00EF27F2" w:rsidRDefault="00EF27F2" w:rsidP="00EF2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EF27F2" w:rsidRPr="00EF27F2" w:rsidRDefault="00EF27F2" w:rsidP="00EF27F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93360"/>
          <w:sz w:val="36"/>
          <w:szCs w:val="36"/>
          <w:lang w:eastAsia="cs-CZ"/>
        </w:rPr>
      </w:pPr>
      <w:r w:rsidRPr="00EF27F2">
        <w:rPr>
          <w:rFonts w:ascii="Arial" w:eastAsia="Times New Roman" w:hAnsi="Arial" w:cs="Arial"/>
          <w:b/>
          <w:bCs/>
          <w:color w:val="493360"/>
          <w:sz w:val="36"/>
          <w:szCs w:val="36"/>
          <w:lang w:eastAsia="cs-CZ"/>
        </w:rPr>
        <w:t xml:space="preserve">Vynášení </w:t>
      </w:r>
      <w:proofErr w:type="spellStart"/>
      <w:r w:rsidRPr="00EF27F2">
        <w:rPr>
          <w:rFonts w:ascii="Arial" w:eastAsia="Times New Roman" w:hAnsi="Arial" w:cs="Arial"/>
          <w:b/>
          <w:bCs/>
          <w:color w:val="493360"/>
          <w:sz w:val="36"/>
          <w:szCs w:val="36"/>
          <w:lang w:eastAsia="cs-CZ"/>
        </w:rPr>
        <w:t>Moreny</w:t>
      </w:r>
      <w:proofErr w:type="spellEnd"/>
    </w:p>
    <w:p w:rsidR="00EF27F2" w:rsidRPr="00EF27F2" w:rsidRDefault="00EF27F2" w:rsidP="00EF27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EF27F2">
        <w:rPr>
          <w:rFonts w:ascii="Arial" w:eastAsia="Times New Roman" w:hAnsi="Arial" w:cs="Arial"/>
          <w:b/>
          <w:bCs/>
          <w:color w:val="222222"/>
          <w:sz w:val="24"/>
          <w:szCs w:val="24"/>
          <w:lang w:eastAsia="cs-CZ"/>
        </w:rPr>
        <w:t xml:space="preserve">Vynášení </w:t>
      </w:r>
      <w:proofErr w:type="spellStart"/>
      <w:r w:rsidRPr="00EF27F2">
        <w:rPr>
          <w:rFonts w:ascii="Arial" w:eastAsia="Times New Roman" w:hAnsi="Arial" w:cs="Arial"/>
          <w:b/>
          <w:bCs/>
          <w:color w:val="222222"/>
          <w:sz w:val="24"/>
          <w:szCs w:val="24"/>
          <w:lang w:eastAsia="cs-CZ"/>
        </w:rPr>
        <w:t>Moreny</w:t>
      </w:r>
      <w:proofErr w:type="spellEnd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 je zvyk, který zakončuje zimu. Zvyk se proto zpravidla odehrává o Smrtné neděli. Někdy se však provádí i na </w:t>
      </w:r>
      <w:proofErr w:type="spellStart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Družebnou</w:t>
      </w:r>
      <w:proofErr w:type="spellEnd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nebo Květnou neděli. Tento slovanský zvyk se dodnes traduje nejen na Moravě, ale také v některých německých oblastech, a to především v Sasku, Durynsku a ve Francích. </w:t>
      </w:r>
    </w:p>
    <w:p w:rsidR="00EF27F2" w:rsidRPr="00EF27F2" w:rsidRDefault="00EF27F2" w:rsidP="00EF27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V minulosti bylo vynášení </w:t>
      </w:r>
      <w:proofErr w:type="spellStart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Moreny</w:t>
      </w:r>
      <w:proofErr w:type="spellEnd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zakázané. Prostým lidem trvalo poměrně dlouho, než tradici prosadili na seznam křesťanských velikonočních tradic. Když se vynášení </w:t>
      </w:r>
      <w:proofErr w:type="spellStart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Moreny</w:t>
      </w:r>
      <w:proofErr w:type="spellEnd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nepovedlo potlačit, církev se s ním smířila. Nakonec rituál vynášení </w:t>
      </w:r>
      <w:proofErr w:type="spellStart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Moreny</w:t>
      </w:r>
      <w:proofErr w:type="spellEnd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začal upadat sám v 19. století, kdy tradice získala podobu mládežnických her.</w:t>
      </w:r>
    </w:p>
    <w:p w:rsidR="00EF27F2" w:rsidRPr="00EF27F2" w:rsidRDefault="00EF27F2" w:rsidP="00EF27F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93360"/>
          <w:sz w:val="36"/>
          <w:szCs w:val="36"/>
          <w:lang w:eastAsia="cs-CZ"/>
        </w:rPr>
      </w:pPr>
      <w:r w:rsidRPr="00EF27F2">
        <w:rPr>
          <w:rFonts w:ascii="Arial" w:eastAsia="Times New Roman" w:hAnsi="Arial" w:cs="Arial"/>
          <w:b/>
          <w:bCs/>
          <w:color w:val="493360"/>
          <w:sz w:val="36"/>
          <w:szCs w:val="36"/>
          <w:lang w:eastAsia="cs-CZ"/>
        </w:rPr>
        <w:t xml:space="preserve">Víte, co, nebo kdo je </w:t>
      </w:r>
      <w:proofErr w:type="spellStart"/>
      <w:r w:rsidRPr="00EF27F2">
        <w:rPr>
          <w:rFonts w:ascii="Arial" w:eastAsia="Times New Roman" w:hAnsi="Arial" w:cs="Arial"/>
          <w:b/>
          <w:bCs/>
          <w:color w:val="493360"/>
          <w:sz w:val="36"/>
          <w:szCs w:val="36"/>
          <w:lang w:eastAsia="cs-CZ"/>
        </w:rPr>
        <w:t>Morena</w:t>
      </w:r>
      <w:proofErr w:type="spellEnd"/>
      <w:r w:rsidRPr="00EF27F2">
        <w:rPr>
          <w:rFonts w:ascii="Arial" w:eastAsia="Times New Roman" w:hAnsi="Arial" w:cs="Arial"/>
          <w:b/>
          <w:bCs/>
          <w:color w:val="493360"/>
          <w:sz w:val="36"/>
          <w:szCs w:val="36"/>
          <w:lang w:eastAsia="cs-CZ"/>
        </w:rPr>
        <w:t>?</w:t>
      </w:r>
    </w:p>
    <w:p w:rsidR="00EF27F2" w:rsidRPr="00EF27F2" w:rsidRDefault="00EF27F2" w:rsidP="00EF27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Morena</w:t>
      </w:r>
      <w:proofErr w:type="spellEnd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, nebo také Morana, </w:t>
      </w:r>
      <w:proofErr w:type="spellStart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Morjana</w:t>
      </w:r>
      <w:proofErr w:type="spellEnd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, Mořena nebo </w:t>
      </w:r>
      <w:proofErr w:type="spellStart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Marzana</w:t>
      </w:r>
      <w:proofErr w:type="spellEnd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, je pravděpodobně slovanskou bohyní smrti. Zobrazována je jako ošklivá stařena, která uzavírá nejen zimu, ale i koloběh života, jehož součástí je smrt. Někdy je však </w:t>
      </w:r>
      <w:proofErr w:type="spellStart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Morena</w:t>
      </w:r>
      <w:proofErr w:type="spellEnd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zobrazována také jako mladá, bledá dívka, která bere všechny mrtvé duše do podsvětí, kterému vládne. Kromě podsvětí vládne rovněž zimě. Nejde o žádnou hlupačku, je to naopak velmi moudrá žena, která však oplývá tak mrazivým dotekem a dechem, jenž zastavuje srdce. Její jméno je odvozeno od slovanského slova umořit čili zemřít. Kromě smrti a zimy </w:t>
      </w:r>
      <w:proofErr w:type="spellStart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Morena</w:t>
      </w:r>
      <w:proofErr w:type="spellEnd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přivolává spánek, odhání i přivolává noční můry a pomáhá všem lidem vyrovnat se s úmrtím blízkého člověka.</w:t>
      </w:r>
    </w:p>
    <w:p w:rsidR="00EF27F2" w:rsidRPr="00EF27F2" w:rsidRDefault="00EF27F2" w:rsidP="00EF2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7F2">
        <w:rPr>
          <w:rFonts w:ascii="Times New Roman" w:eastAsia="Times New Roman" w:hAnsi="Times New Roman" w:cs="Times New Roman"/>
          <w:noProof/>
          <w:color w:val="025791"/>
          <w:sz w:val="24"/>
          <w:szCs w:val="24"/>
          <w:lang w:eastAsia="cs-CZ"/>
        </w:rPr>
        <w:lastRenderedPageBreak/>
        <w:drawing>
          <wp:inline distT="0" distB="0" distL="0" distR="0">
            <wp:extent cx="4991100" cy="3327400"/>
            <wp:effectExtent l="0" t="0" r="0" b="6350"/>
            <wp:docPr id="4" name="Obrázek 4" descr="Morana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rana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F27F2">
        <w:rPr>
          <w:rFonts w:ascii="Times New Roman" w:eastAsia="Times New Roman" w:hAnsi="Times New Roman" w:cs="Times New Roman"/>
          <w:sz w:val="24"/>
          <w:szCs w:val="24"/>
          <w:lang w:eastAsia="cs-CZ"/>
        </w:rPr>
        <w:t>Morena</w:t>
      </w:r>
      <w:proofErr w:type="spellEnd"/>
      <w:r w:rsidRPr="00EF27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byla nejspíš slovanská bohyně smrti (Zdroj: </w:t>
      </w:r>
      <w:proofErr w:type="spellStart"/>
      <w:r w:rsidRPr="00EF27F2">
        <w:rPr>
          <w:rFonts w:ascii="Times New Roman" w:eastAsia="Times New Roman" w:hAnsi="Times New Roman" w:cs="Times New Roman"/>
          <w:sz w:val="24"/>
          <w:szCs w:val="24"/>
          <w:lang w:eastAsia="cs-CZ"/>
        </w:rPr>
        <w:t>Depositphotos</w:t>
      </w:r>
      <w:proofErr w:type="spellEnd"/>
      <w:r w:rsidRPr="00EF27F2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EF27F2" w:rsidRPr="00EF27F2" w:rsidRDefault="00EF27F2" w:rsidP="00EF27F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93360"/>
          <w:sz w:val="36"/>
          <w:szCs w:val="36"/>
          <w:lang w:eastAsia="cs-CZ"/>
        </w:rPr>
      </w:pPr>
      <w:r w:rsidRPr="00EF27F2">
        <w:rPr>
          <w:rFonts w:ascii="Arial" w:eastAsia="Times New Roman" w:hAnsi="Arial" w:cs="Arial"/>
          <w:b/>
          <w:bCs/>
          <w:color w:val="493360"/>
          <w:sz w:val="36"/>
          <w:szCs w:val="36"/>
          <w:lang w:eastAsia="cs-CZ"/>
        </w:rPr>
        <w:t xml:space="preserve">Rituál vynášení </w:t>
      </w:r>
      <w:proofErr w:type="spellStart"/>
      <w:r w:rsidRPr="00EF27F2">
        <w:rPr>
          <w:rFonts w:ascii="Arial" w:eastAsia="Times New Roman" w:hAnsi="Arial" w:cs="Arial"/>
          <w:b/>
          <w:bCs/>
          <w:color w:val="493360"/>
          <w:sz w:val="36"/>
          <w:szCs w:val="36"/>
          <w:lang w:eastAsia="cs-CZ"/>
        </w:rPr>
        <w:t>Moreny</w:t>
      </w:r>
      <w:proofErr w:type="spellEnd"/>
    </w:p>
    <w:p w:rsidR="00EF27F2" w:rsidRPr="00EF27F2" w:rsidRDefault="00EF27F2" w:rsidP="00EF27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Rituál vynášení </w:t>
      </w:r>
      <w:proofErr w:type="spellStart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Moreny</w:t>
      </w:r>
      <w:proofErr w:type="spellEnd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spočíval ve vynášení slaměné figuríny za vesnici. Za vesnicí pak byla hozena do vody. Tam, kde nebyl žádný potok, zakopávala se do země nebo pálila. Potom, co se </w:t>
      </w:r>
      <w:proofErr w:type="spellStart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Moreny</w:t>
      </w:r>
      <w:proofErr w:type="spellEnd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zbavili, všichni spěchali nazpět do vesnice. V minulosti lidé věřili, že ten, kdo zpět do vesnice doběhne poslední, do roka zemře.</w:t>
      </w:r>
    </w:p>
    <w:p w:rsidR="00EF27F2" w:rsidRPr="00EF27F2" w:rsidRDefault="00EF27F2" w:rsidP="00EF27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Slaměná postava bývá oblečena do ženských šatů (černých a bílých), ozdobena stuhami, a také i kraslicemi. Aby se lépe nesla, má zespodu nasunutou tyč.</w:t>
      </w:r>
    </w:p>
    <w:p w:rsidR="00EF27F2" w:rsidRPr="00EF27F2" w:rsidRDefault="00EF27F2" w:rsidP="00EF27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Morena</w:t>
      </w:r>
      <w:proofErr w:type="spellEnd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je z vesnice vynášena za zpěvu obřadních písní. Akce se zúčastnila celá vesnice, přičemž celý akt vykonávala mládež a nejčastěji svobodné dívky, dospělí tvořili jen doprovod. Při vynášení </w:t>
      </w:r>
      <w:proofErr w:type="spellStart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Moreny</w:t>
      </w:r>
      <w:proofErr w:type="spellEnd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nesměl nikdo chybět. Věřilo se, že ten mládenec, který v průvodu chyběl, do roka zemře (případně někdo z jeho rodiny).</w:t>
      </w:r>
    </w:p>
    <w:p w:rsidR="00EF27F2" w:rsidRDefault="00EF27F2" w:rsidP="00EF2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F27F2" w:rsidRPr="00EF27F2" w:rsidRDefault="00EF27F2" w:rsidP="00EF27F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93360"/>
          <w:sz w:val="36"/>
          <w:szCs w:val="36"/>
          <w:lang w:eastAsia="cs-CZ"/>
        </w:rPr>
      </w:pPr>
      <w:bookmarkStart w:id="0" w:name="_GoBack"/>
      <w:bookmarkEnd w:id="0"/>
      <w:r w:rsidRPr="00EF27F2">
        <w:rPr>
          <w:rFonts w:ascii="Arial" w:eastAsia="Times New Roman" w:hAnsi="Arial" w:cs="Arial"/>
          <w:b/>
          <w:bCs/>
          <w:color w:val="493360"/>
          <w:sz w:val="36"/>
          <w:szCs w:val="36"/>
          <w:lang w:eastAsia="cs-CZ"/>
        </w:rPr>
        <w:t>Vítání jara</w:t>
      </w:r>
    </w:p>
    <w:p w:rsidR="00EF27F2" w:rsidRPr="00EF27F2" w:rsidRDefault="00EF27F2" w:rsidP="00EF27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Po vynesení </w:t>
      </w:r>
      <w:proofErr w:type="spellStart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Morena</w:t>
      </w:r>
      <w:proofErr w:type="spellEnd"/>
      <w:r w:rsidRPr="00EF27F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začalo vítání jara. Lidé si podle tradic uříznou narašené větvičky, ozdobí je barevnými stuhami a se zpěvem je pak odnesou zpět do vesnice. Akce je završena koledováním, zpíváním, říkadly, štědrou hostinou a taneční zábavou.</w:t>
      </w:r>
    </w:p>
    <w:p w:rsidR="00EF27F2" w:rsidRDefault="00EF27F2" w:rsidP="00EF2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7F2">
        <w:rPr>
          <w:rFonts w:ascii="Times New Roman" w:eastAsia="Times New Roman" w:hAnsi="Times New Roman" w:cs="Times New Roman"/>
          <w:noProof/>
          <w:color w:val="025791"/>
          <w:sz w:val="24"/>
          <w:szCs w:val="24"/>
          <w:lang w:eastAsia="cs-CZ"/>
        </w:rPr>
        <w:lastRenderedPageBreak/>
        <w:drawing>
          <wp:inline distT="0" distB="0" distL="0" distR="0">
            <wp:extent cx="5013960" cy="3348174"/>
            <wp:effectExtent l="0" t="0" r="0" b="5080"/>
            <wp:docPr id="2" name="Obrázek 2" descr="Větvičky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ětvičky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962" cy="337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7F2" w:rsidRDefault="00EF27F2" w:rsidP="00EF2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7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zpáteční cestě od vody se trhaly mladé větvičky s novými lístky (Zdroj: </w:t>
      </w:r>
      <w:proofErr w:type="spellStart"/>
      <w:r w:rsidRPr="00EF27F2">
        <w:rPr>
          <w:rFonts w:ascii="Times New Roman" w:eastAsia="Times New Roman" w:hAnsi="Times New Roman" w:cs="Times New Roman"/>
          <w:sz w:val="24"/>
          <w:szCs w:val="24"/>
          <w:lang w:eastAsia="cs-CZ"/>
        </w:rPr>
        <w:t>Depositphotos</w:t>
      </w:r>
      <w:proofErr w:type="spellEnd"/>
      <w:r w:rsidRPr="00EF27F2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EF27F2" w:rsidRDefault="00EF27F2" w:rsidP="00EF2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F27F2" w:rsidRPr="00EF27F2" w:rsidRDefault="00EF27F2" w:rsidP="00EF2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F27F2" w:rsidRDefault="00EF27F2" w:rsidP="00EF27F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7F2">
        <w:rPr>
          <w:rFonts w:ascii="Times New Roman" w:eastAsia="Times New Roman" w:hAnsi="Times New Roman" w:cs="Times New Roman"/>
          <w:noProof/>
          <w:color w:val="025791"/>
          <w:sz w:val="24"/>
          <w:szCs w:val="24"/>
          <w:lang w:eastAsia="cs-CZ"/>
        </w:rPr>
        <w:drawing>
          <wp:inline distT="0" distB="0" distL="0" distR="0">
            <wp:extent cx="5128260" cy="3390538"/>
            <wp:effectExtent l="0" t="0" r="0" b="635"/>
            <wp:docPr id="1" name="Obrázek 1" descr="Dívka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ívka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339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EF" w:rsidRDefault="00EF27F2" w:rsidP="00EF27F2">
      <w:proofErr w:type="spellStart"/>
      <w:r w:rsidRPr="00EF27F2">
        <w:rPr>
          <w:rFonts w:ascii="Times New Roman" w:eastAsia="Times New Roman" w:hAnsi="Times New Roman" w:cs="Times New Roman"/>
          <w:sz w:val="24"/>
          <w:szCs w:val="24"/>
          <w:lang w:eastAsia="cs-CZ"/>
        </w:rPr>
        <w:t>Morenu</w:t>
      </w:r>
      <w:proofErr w:type="spellEnd"/>
      <w:r w:rsidRPr="00EF27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vynášely většinou dívky, které si zdobily hlavy květinovými věnci (Zdroj: </w:t>
      </w:r>
      <w:proofErr w:type="spellStart"/>
      <w:r w:rsidRPr="00EF27F2">
        <w:rPr>
          <w:rFonts w:ascii="Times New Roman" w:eastAsia="Times New Roman" w:hAnsi="Times New Roman" w:cs="Times New Roman"/>
          <w:sz w:val="24"/>
          <w:szCs w:val="24"/>
          <w:lang w:eastAsia="cs-CZ"/>
        </w:rPr>
        <w:t>Depositphotos</w:t>
      </w:r>
      <w:proofErr w:type="spellEnd"/>
      <w:r w:rsidRPr="00EF27F2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sectPr w:rsidR="00C76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F2"/>
    <w:rsid w:val="00C764EF"/>
    <w:rsid w:val="00EF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C10FD-CB0F-49E1-887A-EA4ECBA2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F27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EF27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F27F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F27F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perex">
    <w:name w:val="perex"/>
    <w:basedOn w:val="Normln"/>
    <w:rsid w:val="00EF2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F27F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EF2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F27F2"/>
    <w:rPr>
      <w:b/>
      <w:bCs/>
    </w:rPr>
  </w:style>
  <w:style w:type="character" w:customStyle="1" w:styleId="button">
    <w:name w:val="button"/>
    <w:basedOn w:val="Standardnpsmoodstavce"/>
    <w:rsid w:val="00EF2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5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8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7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60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anapady.cz/clanek-163512-vynaseni-moreny-je-pradavny-pohansky-zvyk/galerie/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imanapady.cz/clanek-163512-vynaseni-moreny-je-pradavny-pohansky-zvyk/galerie/6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primanapady.cz/clanek-163512-vynaseni-moreny-je-pradavny-pohansky-zvyk/galerie/5" TargetMode="External"/><Relationship Id="rId4" Type="http://schemas.openxmlformats.org/officeDocument/2006/relationships/hyperlink" Target="https://primanapady.cz/clanek-163512-vynaseni-moreny-je-pradavny-pohansky-zvyk/galerie/1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406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2021-03-20T17:26:00Z</dcterms:created>
  <dcterms:modified xsi:type="dcterms:W3CDTF">2021-03-20T17:31:00Z</dcterms:modified>
</cp:coreProperties>
</file>