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F17" w:rsidRDefault="0059087A">
      <w:bookmarkStart w:id="0" w:name="_GoBack"/>
      <w:r>
        <w:rPr>
          <w:noProof/>
          <w:lang w:eastAsia="cs-CZ"/>
        </w:rPr>
        <w:drawing>
          <wp:inline distT="0" distB="0" distL="0" distR="0">
            <wp:extent cx="6298471" cy="8488680"/>
            <wp:effectExtent l="0" t="0" r="7620" b="7620"/>
            <wp:docPr id="1" name="Obrázek 1" descr="Může jít o komi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ůže jít o komik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912" cy="84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70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87A"/>
    <w:rsid w:val="0059087A"/>
    <w:rsid w:val="0087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A7078-C084-4282-9519-EF99FF55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2021-03-21T08:27:00Z</dcterms:created>
  <dcterms:modified xsi:type="dcterms:W3CDTF">2021-03-21T08:27:00Z</dcterms:modified>
</cp:coreProperties>
</file>